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32.2/05/2026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 und Kanalbauarbeiten - Deckensanierungen Stadtgebiet Seelze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Kanalbauarbeiten - Deckensanierungen Stadtgebiet Seelze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